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895E0" w14:textId="5C991C05" w:rsidR="004E7112" w:rsidRPr="006246AE" w:rsidRDefault="006246AE" w:rsidP="006246AE">
      <w:pPr>
        <w:jc w:val="center"/>
        <w:rPr>
          <w:b/>
          <w:bCs/>
          <w:u w:val="single"/>
        </w:rPr>
      </w:pPr>
      <w:r w:rsidRPr="006246AE">
        <w:rPr>
          <w:b/>
          <w:bCs/>
          <w:u w:val="single"/>
        </w:rPr>
        <w:t>Modalités d’accompagnement à l’examen théorique ETG</w:t>
      </w:r>
    </w:p>
    <w:p w14:paraId="184A71B4" w14:textId="77777777" w:rsidR="006246AE" w:rsidRDefault="006246AE" w:rsidP="006246AE">
      <w:pPr>
        <w:jc w:val="both"/>
      </w:pPr>
    </w:p>
    <w:p w14:paraId="3366C6AA" w14:textId="756FE684" w:rsidR="006246AE" w:rsidRDefault="006246AE" w:rsidP="006246AE">
      <w:pPr>
        <w:jc w:val="both"/>
      </w:pPr>
      <w:r>
        <w:t>Suite à votre inscription au code de la route qui aura été réalisé par vos soins, vous recevrez par mail une convocation avec l’adresse, la date et l’heure de l’examen.</w:t>
      </w:r>
    </w:p>
    <w:p w14:paraId="3F9FCAEA" w14:textId="663A8584" w:rsidR="006246AE" w:rsidRDefault="006246AE" w:rsidP="006246AE">
      <w:pPr>
        <w:jc w:val="both"/>
      </w:pPr>
      <w:r>
        <w:t>Il faudra vous présenter 20 minutes en avance avec votre pièce d’identité, passeport ou titre de séjour en cours de validité.</w:t>
      </w:r>
    </w:p>
    <w:p w14:paraId="03E666B4" w14:textId="41F37800" w:rsidR="006246AE" w:rsidRDefault="006246AE" w:rsidP="006246AE">
      <w:pPr>
        <w:jc w:val="both"/>
      </w:pPr>
      <w:r>
        <w:t xml:space="preserve">Les pièces d’identité recevables : </w:t>
      </w:r>
    </w:p>
    <w:p w14:paraId="6602FFF5" w14:textId="15E997C3" w:rsidR="006246AE" w:rsidRDefault="006246AE" w:rsidP="006246AE">
      <w:pPr>
        <w:jc w:val="both"/>
      </w:pPr>
      <w:r>
        <w:t>En examen, afin que le candidat justifie de de son identité, il doit fournir une des pièces figurant dans l’arrêté du 23/12/2016 relatif à la justification de l’identité, du domicile, de la résidence normale et de la régularité du séjour pour l’obtention du permis de conduire.</w:t>
      </w:r>
    </w:p>
    <w:p w14:paraId="03020E54" w14:textId="669EE050" w:rsidR="006246AE" w:rsidRDefault="006246AE" w:rsidP="006246AE">
      <w:pPr>
        <w:jc w:val="both"/>
      </w:pPr>
      <w:r>
        <w:t xml:space="preserve">Aucune personne de </w:t>
      </w:r>
      <w:r w:rsidR="00731C74">
        <w:t>CER PERCETTI</w:t>
      </w:r>
      <w:r>
        <w:t xml:space="preserve"> sera représentée.</w:t>
      </w:r>
    </w:p>
    <w:p w14:paraId="5FA2D97B" w14:textId="3A17F88F" w:rsidR="006246AE" w:rsidRDefault="006246AE" w:rsidP="006246AE">
      <w:pPr>
        <w:jc w:val="both"/>
      </w:pPr>
      <w:r>
        <w:t>Un examinateur assermenté vérifiera votre identité et vous prendre en charge pour vous expliquer le bon déroulé de l’examen.</w:t>
      </w:r>
    </w:p>
    <w:p w14:paraId="62F2CAF9" w14:textId="4EB30E04" w:rsidR="006246AE" w:rsidRDefault="006246AE" w:rsidP="006246AE">
      <w:pPr>
        <w:jc w:val="both"/>
      </w:pPr>
      <w:r>
        <w:t>Sous 24 h vous recevrez par mail votre réponse.</w:t>
      </w:r>
    </w:p>
    <w:p w14:paraId="5AD960D9" w14:textId="77777777" w:rsidR="006246AE" w:rsidRDefault="006246AE" w:rsidP="006246AE">
      <w:pPr>
        <w:jc w:val="both"/>
      </w:pPr>
    </w:p>
    <w:p w14:paraId="2B552DCA" w14:textId="1F312360" w:rsidR="006246AE" w:rsidRDefault="006246AE" w:rsidP="006246AE">
      <w:pPr>
        <w:jc w:val="center"/>
        <w:rPr>
          <w:b/>
          <w:bCs/>
          <w:u w:val="single"/>
        </w:rPr>
      </w:pPr>
      <w:r w:rsidRPr="006246AE">
        <w:rPr>
          <w:b/>
          <w:bCs/>
          <w:u w:val="single"/>
        </w:rPr>
        <w:t>Modalité d’accompagnement aux examens pratiques catégories B</w:t>
      </w:r>
    </w:p>
    <w:p w14:paraId="5F52514F" w14:textId="77777777" w:rsidR="006246AE" w:rsidRDefault="006246AE" w:rsidP="006246AE">
      <w:pPr>
        <w:jc w:val="center"/>
        <w:rPr>
          <w:b/>
          <w:bCs/>
          <w:u w:val="single"/>
        </w:rPr>
      </w:pPr>
    </w:p>
    <w:p w14:paraId="2A26831E" w14:textId="395D34AC" w:rsidR="006246AE" w:rsidRDefault="006246AE" w:rsidP="00731C74">
      <w:pPr>
        <w:jc w:val="both"/>
      </w:pPr>
      <w:r>
        <w:t>Votre inscription à l’examen pratique aura été réalisé par CER PERCETTI</w:t>
      </w:r>
      <w:r w:rsidR="00731C74">
        <w:t>. Vous recevrez par mail une convocation officielle du site gouvernemental avec l’adresse, soit sur le centre d’Apt, Avenue Frédéric Mistral, parking en face de la base de loisirs du Plan d’Eau, 84400 Apt, avec la date et l’heure de l’examen.</w:t>
      </w:r>
    </w:p>
    <w:p w14:paraId="229B2016" w14:textId="678FB293" w:rsidR="00731C74" w:rsidRDefault="00731C74" w:rsidP="00731C74">
      <w:pPr>
        <w:jc w:val="both"/>
      </w:pPr>
      <w:r>
        <w:t xml:space="preserve">Il faudra vous présenter </w:t>
      </w:r>
      <w:r>
        <w:t>3</w:t>
      </w:r>
      <w:r>
        <w:t>0 minutes en avance avec votre pièce d’identité, passeport ou titre de séjour en cours de validité.</w:t>
      </w:r>
    </w:p>
    <w:p w14:paraId="18DA7E93" w14:textId="77777777" w:rsidR="00731C74" w:rsidRDefault="00731C74" w:rsidP="00731C74">
      <w:pPr>
        <w:jc w:val="both"/>
      </w:pPr>
      <w:r>
        <w:t>En examen, afin que le candidat justifie de de son identité, il doit fournir une des pièces figurant dans l’arrêté du 23/12/2016 relatif à la justification de l’identité, du domicile, de la résidence normale et de la régularité du séjour pour l’obtention du permis de conduire.</w:t>
      </w:r>
    </w:p>
    <w:p w14:paraId="7251710A" w14:textId="0351BD1C" w:rsidR="00731C74" w:rsidRDefault="00731C74" w:rsidP="00731C74">
      <w:pPr>
        <w:jc w:val="both"/>
      </w:pPr>
      <w:r>
        <w:t>Il vous faudra votre livret d’apprentissage papier ou numérique.</w:t>
      </w:r>
    </w:p>
    <w:p w14:paraId="67651A57" w14:textId="21D867FC" w:rsidR="00731C74" w:rsidRDefault="00731C74" w:rsidP="00731C74">
      <w:pPr>
        <w:jc w:val="both"/>
      </w:pPr>
      <w:r>
        <w:t>Les élèves en AAC devront présenter leur attestation de fin de formation initiale avec la date du rendez-vous préalable.</w:t>
      </w:r>
    </w:p>
    <w:p w14:paraId="2E33E17C" w14:textId="21879AF6" w:rsidR="00731C74" w:rsidRDefault="00731C74" w:rsidP="00731C74">
      <w:pPr>
        <w:jc w:val="both"/>
      </w:pPr>
      <w:r>
        <w:t>Un enseignant de la conduite de CER PERCETTI sera présent avec le véhicule habituel 15 minutes avant l’heure de votre examen. Il pourra répondre à vos questions et vous encourager.</w:t>
      </w:r>
    </w:p>
    <w:p w14:paraId="079B704D" w14:textId="2EF77BC9" w:rsidR="00731C74" w:rsidRDefault="00731C74" w:rsidP="00731C74">
      <w:pPr>
        <w:jc w:val="both"/>
      </w:pPr>
      <w:r>
        <w:t>Un examinateur assermenté vérifiera votre identité et vous prendre en charge pour vous expliquer le bon déroulé de l’examen.</w:t>
      </w:r>
    </w:p>
    <w:p w14:paraId="36175054" w14:textId="58A3E9BA" w:rsidR="00731C74" w:rsidRDefault="00731C74" w:rsidP="00731C74">
      <w:pPr>
        <w:jc w:val="both"/>
      </w:pPr>
      <w:r>
        <w:t>Une fois l’examen fini, vous pourrez quitter le véhicule.</w:t>
      </w:r>
    </w:p>
    <w:p w14:paraId="7B6D21C4" w14:textId="7984E54F" w:rsidR="00731C74" w:rsidRDefault="00731C74" w:rsidP="00731C74">
      <w:pPr>
        <w:jc w:val="both"/>
      </w:pPr>
      <w:r>
        <w:t xml:space="preserve">Vous aurez la réponse de votre examen sur </w:t>
      </w:r>
      <w:hyperlink r:id="rId4" w:history="1">
        <w:r w:rsidRPr="00BA490B">
          <w:rPr>
            <w:rStyle w:val="Lienhypertexte"/>
          </w:rPr>
          <w:t>www.securite-routiere.gouv.fr</w:t>
        </w:r>
      </w:hyperlink>
      <w:r>
        <w:t xml:space="preserve"> le lendemain.</w:t>
      </w:r>
    </w:p>
    <w:p w14:paraId="59CC5D47" w14:textId="11C6774A" w:rsidR="00731C74" w:rsidRPr="006246AE" w:rsidRDefault="00731C74" w:rsidP="006246AE"/>
    <w:sectPr w:rsidR="00731C74" w:rsidRPr="006246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7EB"/>
    <w:rsid w:val="000719C6"/>
    <w:rsid w:val="002A67EB"/>
    <w:rsid w:val="00341EED"/>
    <w:rsid w:val="004E7112"/>
    <w:rsid w:val="006246AE"/>
    <w:rsid w:val="00731C74"/>
    <w:rsid w:val="00E35B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7C3C"/>
  <w15:chartTrackingRefBased/>
  <w15:docId w15:val="{A1F4C9B6-8F35-4372-A8C3-EE90368E6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A67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A67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A67E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A67E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A67E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A67E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A67E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A67E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A67E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67E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A67E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A67E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A67E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A67E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A67E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A67E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A67E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A67EB"/>
    <w:rPr>
      <w:rFonts w:eastAsiaTheme="majorEastAsia" w:cstheme="majorBidi"/>
      <w:color w:val="272727" w:themeColor="text1" w:themeTint="D8"/>
    </w:rPr>
  </w:style>
  <w:style w:type="paragraph" w:styleId="Titre">
    <w:name w:val="Title"/>
    <w:basedOn w:val="Normal"/>
    <w:next w:val="Normal"/>
    <w:link w:val="TitreCar"/>
    <w:uiPriority w:val="10"/>
    <w:qFormat/>
    <w:rsid w:val="002A6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A67E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A67E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A67E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A67EB"/>
    <w:pPr>
      <w:spacing w:before="160"/>
      <w:jc w:val="center"/>
    </w:pPr>
    <w:rPr>
      <w:i/>
      <w:iCs/>
      <w:color w:val="404040" w:themeColor="text1" w:themeTint="BF"/>
    </w:rPr>
  </w:style>
  <w:style w:type="character" w:customStyle="1" w:styleId="CitationCar">
    <w:name w:val="Citation Car"/>
    <w:basedOn w:val="Policepardfaut"/>
    <w:link w:val="Citation"/>
    <w:uiPriority w:val="29"/>
    <w:rsid w:val="002A67EB"/>
    <w:rPr>
      <w:i/>
      <w:iCs/>
      <w:color w:val="404040" w:themeColor="text1" w:themeTint="BF"/>
    </w:rPr>
  </w:style>
  <w:style w:type="paragraph" w:styleId="Paragraphedeliste">
    <w:name w:val="List Paragraph"/>
    <w:basedOn w:val="Normal"/>
    <w:uiPriority w:val="34"/>
    <w:qFormat/>
    <w:rsid w:val="002A67EB"/>
    <w:pPr>
      <w:ind w:left="720"/>
      <w:contextualSpacing/>
    </w:pPr>
  </w:style>
  <w:style w:type="character" w:styleId="Accentuationintense">
    <w:name w:val="Intense Emphasis"/>
    <w:basedOn w:val="Policepardfaut"/>
    <w:uiPriority w:val="21"/>
    <w:qFormat/>
    <w:rsid w:val="002A67EB"/>
    <w:rPr>
      <w:i/>
      <w:iCs/>
      <w:color w:val="2F5496" w:themeColor="accent1" w:themeShade="BF"/>
    </w:rPr>
  </w:style>
  <w:style w:type="paragraph" w:styleId="Citationintense">
    <w:name w:val="Intense Quote"/>
    <w:basedOn w:val="Normal"/>
    <w:next w:val="Normal"/>
    <w:link w:val="CitationintenseCar"/>
    <w:uiPriority w:val="30"/>
    <w:qFormat/>
    <w:rsid w:val="002A67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A67EB"/>
    <w:rPr>
      <w:i/>
      <w:iCs/>
      <w:color w:val="2F5496" w:themeColor="accent1" w:themeShade="BF"/>
    </w:rPr>
  </w:style>
  <w:style w:type="character" w:styleId="Rfrenceintense">
    <w:name w:val="Intense Reference"/>
    <w:basedOn w:val="Policepardfaut"/>
    <w:uiPriority w:val="32"/>
    <w:qFormat/>
    <w:rsid w:val="002A67EB"/>
    <w:rPr>
      <w:b/>
      <w:bCs/>
      <w:smallCaps/>
      <w:color w:val="2F5496" w:themeColor="accent1" w:themeShade="BF"/>
      <w:spacing w:val="5"/>
    </w:rPr>
  </w:style>
  <w:style w:type="character" w:styleId="Lienhypertexte">
    <w:name w:val="Hyperlink"/>
    <w:basedOn w:val="Policepardfaut"/>
    <w:uiPriority w:val="99"/>
    <w:unhideWhenUsed/>
    <w:rsid w:val="00731C74"/>
    <w:rPr>
      <w:color w:val="0563C1" w:themeColor="hyperlink"/>
      <w:u w:val="single"/>
    </w:rPr>
  </w:style>
  <w:style w:type="character" w:styleId="Mentionnonrsolue">
    <w:name w:val="Unresolved Mention"/>
    <w:basedOn w:val="Policepardfaut"/>
    <w:uiPriority w:val="99"/>
    <w:semiHidden/>
    <w:unhideWhenUsed/>
    <w:rsid w:val="00731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curite-routier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362</Words>
  <Characters>1992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cp:revision>
  <dcterms:created xsi:type="dcterms:W3CDTF">2026-04-15T14:13:00Z</dcterms:created>
  <dcterms:modified xsi:type="dcterms:W3CDTF">2026-04-15T14:37:00Z</dcterms:modified>
</cp:coreProperties>
</file>